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36E3" w14:textId="77777777" w:rsidR="000B6140" w:rsidRDefault="000B6140" w:rsidP="00137E04">
      <w:pPr>
        <w:spacing w:after="0" w:line="360" w:lineRule="auto"/>
        <w:jc w:val="center"/>
        <w:rPr>
          <w:rFonts w:eastAsia="Times New Roman"/>
          <w:b/>
          <w:color w:val="1F497D"/>
          <w:sz w:val="32"/>
          <w:szCs w:val="32"/>
          <w:lang w:eastAsia="en-AU"/>
        </w:rPr>
      </w:pPr>
      <w:r>
        <w:rPr>
          <w:rFonts w:eastAsia="Times New Roman"/>
          <w:b/>
          <w:color w:val="1F497D"/>
          <w:sz w:val="32"/>
          <w:szCs w:val="32"/>
          <w:lang w:eastAsia="en-AU"/>
        </w:rPr>
        <w:t>P</w:t>
      </w:r>
      <w:r w:rsidRPr="000B6140">
        <w:rPr>
          <w:rFonts w:eastAsia="Times New Roman"/>
          <w:b/>
          <w:color w:val="1F497D"/>
          <w:sz w:val="32"/>
          <w:szCs w:val="32"/>
          <w:lang w:eastAsia="en-AU"/>
        </w:rPr>
        <w:t>eter Teasdale Memorial Award</w:t>
      </w:r>
      <w:r w:rsidR="00137E04">
        <w:rPr>
          <w:rFonts w:eastAsia="Times New Roman"/>
          <w:b/>
          <w:color w:val="1F497D"/>
          <w:sz w:val="32"/>
          <w:szCs w:val="32"/>
          <w:lang w:eastAsia="en-AU"/>
        </w:rPr>
        <w:t xml:space="preserve">.  </w:t>
      </w:r>
      <w:r>
        <w:rPr>
          <w:rFonts w:eastAsia="Times New Roman"/>
          <w:b/>
          <w:color w:val="1F497D"/>
          <w:sz w:val="32"/>
          <w:szCs w:val="32"/>
          <w:lang w:eastAsia="en-AU"/>
        </w:rPr>
        <w:t>Conditions and Application</w:t>
      </w:r>
    </w:p>
    <w:p w14:paraId="35E79568" w14:textId="77777777" w:rsidR="008D461A" w:rsidRDefault="008D461A" w:rsidP="00137E04">
      <w:pPr>
        <w:spacing w:after="0" w:line="240" w:lineRule="auto"/>
        <w:rPr>
          <w:rFonts w:eastAsia="Times New Roman"/>
          <w:b/>
          <w:color w:val="1F497D"/>
          <w:sz w:val="20"/>
          <w:szCs w:val="32"/>
          <w:lang w:eastAsia="en-AU"/>
        </w:rPr>
      </w:pPr>
      <w:r>
        <w:rPr>
          <w:rFonts w:eastAsia="Times New Roman"/>
          <w:b/>
          <w:color w:val="1F497D"/>
          <w:sz w:val="20"/>
          <w:szCs w:val="32"/>
          <w:lang w:eastAsia="en-AU"/>
        </w:rPr>
        <w:t>Backgound</w:t>
      </w:r>
    </w:p>
    <w:p w14:paraId="105B82B0" w14:textId="4EBA9CB9" w:rsidR="002D5AB6" w:rsidRDefault="008D461A" w:rsidP="00137E04">
      <w:pPr>
        <w:spacing w:after="0" w:line="240" w:lineRule="auto"/>
        <w:rPr>
          <w:rFonts w:eastAsia="Times New Roman"/>
          <w:color w:val="1F497D"/>
          <w:sz w:val="20"/>
          <w:szCs w:val="32"/>
          <w:lang w:eastAsia="en-AU"/>
        </w:rPr>
      </w:pPr>
      <w:r>
        <w:rPr>
          <w:rFonts w:eastAsia="Times New Roman"/>
          <w:color w:val="1F497D"/>
          <w:sz w:val="20"/>
          <w:szCs w:val="32"/>
          <w:lang w:eastAsia="en-AU"/>
        </w:rPr>
        <w:t>Professor Peter Teasdale, University of South Australia, sadly passed away on the 7</w:t>
      </w:r>
      <w:r w:rsidRPr="008D461A">
        <w:rPr>
          <w:rFonts w:eastAsia="Times New Roman"/>
          <w:color w:val="1F497D"/>
          <w:sz w:val="20"/>
          <w:szCs w:val="32"/>
          <w:vertAlign w:val="superscript"/>
          <w:lang w:eastAsia="en-AU"/>
        </w:rPr>
        <w:t>th</w:t>
      </w:r>
      <w:r>
        <w:rPr>
          <w:rFonts w:eastAsia="Times New Roman"/>
          <w:color w:val="1F497D"/>
          <w:sz w:val="20"/>
          <w:szCs w:val="32"/>
          <w:lang w:eastAsia="en-AU"/>
        </w:rPr>
        <w:t xml:space="preserve"> August 2020.  </w:t>
      </w:r>
      <w:r w:rsidRPr="008D461A">
        <w:rPr>
          <w:rFonts w:eastAsia="Times New Roman"/>
          <w:color w:val="1F497D"/>
          <w:sz w:val="20"/>
          <w:szCs w:val="32"/>
          <w:lang w:eastAsia="en-AU"/>
        </w:rPr>
        <w:t>His contribution to environmental chemistry and water research spanned more than 25 years beginning with a Bachelor of Science with Honours degree and PhD from the University of Wollongong. He also worked at CSIRO, Lancaster University and Griffith University and was recognised as a Fellow of the Royal Australian Chemical Institute and awarded the 2011 Lloyd Smythe medal in Analytical Chemistry.</w:t>
      </w:r>
      <w:r>
        <w:rPr>
          <w:rFonts w:eastAsia="Times New Roman"/>
          <w:color w:val="1F497D"/>
          <w:sz w:val="20"/>
          <w:szCs w:val="32"/>
          <w:lang w:eastAsia="en-AU"/>
        </w:rPr>
        <w:t xml:space="preserve">  Peter made significant contributions to SETAC and was passionate </w:t>
      </w:r>
      <w:r w:rsidR="002D5AB6">
        <w:rPr>
          <w:rFonts w:eastAsia="Times New Roman"/>
          <w:color w:val="1F497D"/>
          <w:sz w:val="20"/>
          <w:szCs w:val="32"/>
          <w:lang w:eastAsia="en-AU"/>
        </w:rPr>
        <w:t>about supporting research students and early career researchers.  This award has been established</w:t>
      </w:r>
      <w:r w:rsidR="00F05F65">
        <w:rPr>
          <w:rFonts w:eastAsia="Times New Roman"/>
          <w:color w:val="1F497D"/>
          <w:sz w:val="20"/>
          <w:szCs w:val="32"/>
          <w:lang w:eastAsia="en-AU"/>
        </w:rPr>
        <w:t xml:space="preserve"> </w:t>
      </w:r>
      <w:r w:rsidR="000C460C">
        <w:rPr>
          <w:rFonts w:eastAsia="Times New Roman"/>
          <w:color w:val="1F497D"/>
          <w:sz w:val="20"/>
          <w:szCs w:val="32"/>
          <w:lang w:eastAsia="en-AU"/>
        </w:rPr>
        <w:t xml:space="preserve">jointly </w:t>
      </w:r>
      <w:r w:rsidR="00F05F65">
        <w:rPr>
          <w:rFonts w:eastAsia="Times New Roman"/>
          <w:color w:val="1F497D"/>
          <w:sz w:val="20"/>
          <w:szCs w:val="32"/>
          <w:lang w:eastAsia="en-AU"/>
        </w:rPr>
        <w:t>by SETAC-A</w:t>
      </w:r>
      <w:r w:rsidR="00137E04">
        <w:rPr>
          <w:rFonts w:eastAsia="Times New Roman"/>
          <w:color w:val="1F497D"/>
          <w:sz w:val="20"/>
          <w:szCs w:val="32"/>
          <w:lang w:eastAsia="en-AU"/>
        </w:rPr>
        <w:t>ustralasia</w:t>
      </w:r>
      <w:r w:rsidR="00F05F65">
        <w:rPr>
          <w:rFonts w:eastAsia="Times New Roman"/>
          <w:color w:val="1F497D"/>
          <w:sz w:val="20"/>
          <w:szCs w:val="32"/>
          <w:lang w:eastAsia="en-AU"/>
        </w:rPr>
        <w:t xml:space="preserve"> and the Australian Council of Environmental Deans and Directors</w:t>
      </w:r>
      <w:r w:rsidR="00C97755">
        <w:rPr>
          <w:rFonts w:eastAsia="Times New Roman"/>
          <w:color w:val="1F497D"/>
          <w:sz w:val="20"/>
          <w:szCs w:val="32"/>
          <w:lang w:eastAsia="en-AU"/>
        </w:rPr>
        <w:t xml:space="preserve"> (ACEDD)</w:t>
      </w:r>
      <w:r w:rsidR="002D5AB6">
        <w:rPr>
          <w:rFonts w:eastAsia="Times New Roman"/>
          <w:color w:val="1F497D"/>
          <w:sz w:val="20"/>
          <w:szCs w:val="32"/>
          <w:lang w:eastAsia="en-AU"/>
        </w:rPr>
        <w:t xml:space="preserve"> in honour of Professor Peter Teasdale.</w:t>
      </w:r>
    </w:p>
    <w:p w14:paraId="21B14D7E" w14:textId="77777777" w:rsidR="00F05F65" w:rsidRDefault="00F05F65" w:rsidP="00137E04">
      <w:pPr>
        <w:spacing w:before="120" w:after="0" w:line="240" w:lineRule="auto"/>
        <w:rPr>
          <w:rFonts w:eastAsia="Times New Roman"/>
          <w:color w:val="1F497D"/>
          <w:sz w:val="20"/>
          <w:szCs w:val="32"/>
          <w:lang w:eastAsia="en-AU"/>
        </w:rPr>
      </w:pPr>
      <w:r>
        <w:rPr>
          <w:rFonts w:eastAsia="Times New Roman"/>
          <w:b/>
          <w:color w:val="1F497D"/>
          <w:sz w:val="20"/>
          <w:szCs w:val="32"/>
          <w:lang w:eastAsia="en-AU"/>
        </w:rPr>
        <w:t>Award Value and Intended Use</w:t>
      </w:r>
    </w:p>
    <w:p w14:paraId="29F68D0D" w14:textId="060FEAA0" w:rsidR="00F05F65" w:rsidRPr="00F05F65" w:rsidRDefault="00F05F65" w:rsidP="00137E04">
      <w:pPr>
        <w:spacing w:after="0" w:line="240" w:lineRule="auto"/>
        <w:rPr>
          <w:rFonts w:eastAsia="Times New Roman"/>
          <w:color w:val="1F497D"/>
          <w:sz w:val="20"/>
          <w:szCs w:val="32"/>
          <w:lang w:eastAsia="en-AU"/>
        </w:rPr>
      </w:pPr>
      <w:r>
        <w:rPr>
          <w:rFonts w:eastAsia="Times New Roman"/>
          <w:color w:val="1F497D"/>
          <w:sz w:val="20"/>
          <w:szCs w:val="32"/>
          <w:lang w:eastAsia="en-AU"/>
        </w:rPr>
        <w:t xml:space="preserve">The award has a value of </w:t>
      </w:r>
      <w:r w:rsidR="000C460C">
        <w:rPr>
          <w:rFonts w:eastAsia="Times New Roman"/>
          <w:color w:val="1F497D"/>
          <w:sz w:val="20"/>
          <w:szCs w:val="32"/>
          <w:lang w:eastAsia="en-AU"/>
        </w:rPr>
        <w:t>AUD</w:t>
      </w:r>
      <w:r>
        <w:rPr>
          <w:rFonts w:eastAsia="Times New Roman"/>
          <w:color w:val="1F497D"/>
          <w:sz w:val="20"/>
          <w:szCs w:val="32"/>
          <w:lang w:eastAsia="en-AU"/>
        </w:rPr>
        <w:t>3,500 cash which is intended to be used for project</w:t>
      </w:r>
      <w:r w:rsidR="009959CE">
        <w:rPr>
          <w:rFonts w:eastAsia="Times New Roman"/>
          <w:color w:val="1F497D"/>
          <w:sz w:val="20"/>
          <w:szCs w:val="32"/>
          <w:lang w:eastAsia="en-AU"/>
        </w:rPr>
        <w:t xml:space="preserve"> costs e.g. consumables, </w:t>
      </w:r>
      <w:r w:rsidR="00137E04">
        <w:rPr>
          <w:rFonts w:eastAsia="Times New Roman"/>
          <w:color w:val="1F497D"/>
          <w:sz w:val="20"/>
          <w:szCs w:val="32"/>
          <w:lang w:eastAsia="en-AU"/>
        </w:rPr>
        <w:t xml:space="preserve">lab work or field work 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>associated costs</w:t>
      </w:r>
      <w:r w:rsidR="009959CE">
        <w:rPr>
          <w:rFonts w:eastAsia="Times New Roman"/>
          <w:color w:val="1F497D"/>
          <w:sz w:val="20"/>
          <w:szCs w:val="32"/>
          <w:lang w:eastAsia="en-AU"/>
        </w:rPr>
        <w:t>.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 xml:space="preserve">  </w:t>
      </w:r>
    </w:p>
    <w:p w14:paraId="728E00FD" w14:textId="77777777" w:rsidR="002D5AB6" w:rsidRDefault="002D5AB6" w:rsidP="00137E04">
      <w:pPr>
        <w:spacing w:before="120" w:after="0" w:line="240" w:lineRule="auto"/>
        <w:rPr>
          <w:rFonts w:eastAsia="Times New Roman"/>
          <w:b/>
          <w:color w:val="1F497D"/>
          <w:sz w:val="20"/>
          <w:szCs w:val="32"/>
          <w:lang w:eastAsia="en-AU"/>
        </w:rPr>
      </w:pPr>
      <w:r>
        <w:rPr>
          <w:rFonts w:eastAsia="Times New Roman"/>
          <w:b/>
          <w:color w:val="1F497D"/>
          <w:sz w:val="20"/>
          <w:szCs w:val="32"/>
          <w:lang w:eastAsia="en-AU"/>
        </w:rPr>
        <w:t>Eligibility</w:t>
      </w:r>
      <w:r w:rsidR="00CA12FA">
        <w:rPr>
          <w:rFonts w:eastAsia="Times New Roman"/>
          <w:b/>
          <w:color w:val="1F497D"/>
          <w:sz w:val="20"/>
          <w:szCs w:val="32"/>
          <w:lang w:eastAsia="en-AU"/>
        </w:rPr>
        <w:t xml:space="preserve"> and Assessment Criteria</w:t>
      </w:r>
    </w:p>
    <w:p w14:paraId="4CC8DEDF" w14:textId="719C124E" w:rsidR="002D5AB6" w:rsidRPr="002D5AB6" w:rsidRDefault="002D5AB6" w:rsidP="00137E04">
      <w:pPr>
        <w:spacing w:after="0" w:line="240" w:lineRule="auto"/>
        <w:rPr>
          <w:rFonts w:eastAsia="Times New Roman"/>
          <w:color w:val="1F497D"/>
          <w:sz w:val="20"/>
          <w:szCs w:val="32"/>
          <w:lang w:eastAsia="en-AU"/>
        </w:rPr>
      </w:pPr>
      <w:r>
        <w:rPr>
          <w:rFonts w:eastAsia="Times New Roman"/>
          <w:color w:val="1F497D"/>
          <w:sz w:val="20"/>
          <w:szCs w:val="32"/>
          <w:lang w:eastAsia="en-AU"/>
        </w:rPr>
        <w:t xml:space="preserve">This award 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>is for SETAC-AU PhD students in their first or second year to act as “kick-starter” funding for a student’s project.  Preference will be given to students who do not have access to larger sums of project funds (e.g. as is often available via ARC grants).  Applicants will be assessed</w:t>
      </w:r>
      <w:r w:rsidR="00BB5D27">
        <w:rPr>
          <w:rFonts w:eastAsia="Times New Roman"/>
          <w:color w:val="1F497D"/>
          <w:sz w:val="20"/>
          <w:szCs w:val="32"/>
          <w:lang w:eastAsia="en-AU"/>
        </w:rPr>
        <w:t xml:space="preserve"> by a panel consisting at least </w:t>
      </w:r>
      <w:r w:rsidR="00A62BC7">
        <w:rPr>
          <w:rFonts w:eastAsia="Times New Roman"/>
          <w:color w:val="1F497D"/>
          <w:sz w:val="20"/>
          <w:szCs w:val="32"/>
          <w:lang w:eastAsia="en-AU"/>
        </w:rPr>
        <w:t xml:space="preserve">2 </w:t>
      </w:r>
      <w:r w:rsidR="00BB5D27">
        <w:rPr>
          <w:rFonts w:eastAsia="Times New Roman"/>
          <w:color w:val="1F497D"/>
          <w:sz w:val="20"/>
          <w:szCs w:val="32"/>
          <w:lang w:eastAsia="en-AU"/>
        </w:rPr>
        <w:t>members of the SETAC-AU Council</w:t>
      </w:r>
      <w:r w:rsidR="00A62BC7">
        <w:rPr>
          <w:rFonts w:eastAsia="Times New Roman"/>
          <w:color w:val="1F497D"/>
          <w:sz w:val="20"/>
          <w:szCs w:val="32"/>
          <w:lang w:eastAsia="en-AU"/>
        </w:rPr>
        <w:t xml:space="preserve"> and a member of the ACEDD board</w:t>
      </w:r>
      <w:r w:rsidR="00BB5D27">
        <w:rPr>
          <w:rFonts w:eastAsia="Times New Roman"/>
          <w:color w:val="1F497D"/>
          <w:sz w:val="20"/>
          <w:szCs w:val="32"/>
          <w:lang w:eastAsia="en-AU"/>
        </w:rPr>
        <w:t>, scoring will be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 xml:space="preserve"> based on </w:t>
      </w:r>
      <w:r w:rsidR="00BB5D27">
        <w:rPr>
          <w:rFonts w:eastAsia="Times New Roman"/>
          <w:color w:val="1F497D"/>
          <w:sz w:val="20"/>
          <w:szCs w:val="32"/>
          <w:lang w:eastAsia="en-AU"/>
        </w:rPr>
        <w:t xml:space="preserve">the 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 xml:space="preserve">project’s alignment with </w:t>
      </w:r>
      <w:r w:rsidR="00BB5D27">
        <w:rPr>
          <w:rFonts w:eastAsia="Times New Roman"/>
          <w:color w:val="1F497D"/>
          <w:sz w:val="20"/>
          <w:szCs w:val="32"/>
          <w:lang w:eastAsia="en-AU"/>
        </w:rPr>
        <w:t xml:space="preserve">Environmental Toxicology and Chemistry, 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 xml:space="preserve">the proposed </w:t>
      </w:r>
      <w:r w:rsidR="00123A30">
        <w:rPr>
          <w:rFonts w:eastAsia="Times New Roman"/>
          <w:color w:val="1F497D"/>
          <w:sz w:val="20"/>
          <w:szCs w:val="32"/>
          <w:lang w:eastAsia="en-AU"/>
        </w:rPr>
        <w:t>use of the funds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 xml:space="preserve"> and </w:t>
      </w:r>
      <w:r w:rsidR="00123A30">
        <w:rPr>
          <w:rFonts w:eastAsia="Times New Roman"/>
          <w:color w:val="1F497D"/>
          <w:sz w:val="20"/>
          <w:szCs w:val="32"/>
          <w:lang w:eastAsia="en-AU"/>
        </w:rPr>
        <w:t>how the funds help will achieve project success</w:t>
      </w:r>
      <w:r w:rsidR="00CA12FA">
        <w:rPr>
          <w:rFonts w:eastAsia="Times New Roman"/>
          <w:color w:val="1F497D"/>
          <w:sz w:val="20"/>
          <w:szCs w:val="32"/>
          <w:lang w:eastAsia="en-AU"/>
        </w:rPr>
        <w:t>.</w:t>
      </w:r>
    </w:p>
    <w:p w14:paraId="511AFFAE" w14:textId="77777777" w:rsidR="008D461A" w:rsidRPr="008D461A" w:rsidRDefault="008D461A" w:rsidP="008D461A">
      <w:pPr>
        <w:spacing w:after="0" w:line="240" w:lineRule="auto"/>
        <w:rPr>
          <w:rFonts w:eastAsia="Times New Roman"/>
          <w:color w:val="1F497D"/>
          <w:sz w:val="20"/>
          <w:szCs w:val="32"/>
          <w:lang w:eastAsia="en-A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61"/>
        <w:gridCol w:w="4710"/>
      </w:tblGrid>
      <w:tr w:rsidR="009E556A" w:rsidRPr="008D461A" w14:paraId="1E76E1A5" w14:textId="77777777" w:rsidTr="008D461A">
        <w:tc>
          <w:tcPr>
            <w:tcW w:w="9776" w:type="dxa"/>
            <w:gridSpan w:val="3"/>
          </w:tcPr>
          <w:p w14:paraId="13CF9AEB" w14:textId="77777777" w:rsidR="009E556A" w:rsidRPr="008D461A" w:rsidRDefault="009E556A" w:rsidP="00C46992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Name</w:t>
            </w:r>
            <w:r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>:</w:t>
            </w:r>
            <w:r w:rsidR="00452B1C"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/>
                  <w:color w:val="1F497D"/>
                  <w:sz w:val="20"/>
                  <w:szCs w:val="20"/>
                  <w:lang w:eastAsia="en-AU"/>
                </w:rPr>
                <w:id w:val="-477996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9CE" w:rsidRPr="001A24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6D19" w:rsidRPr="008D461A" w14:paraId="16B5A142" w14:textId="77777777" w:rsidTr="008D461A">
        <w:tc>
          <w:tcPr>
            <w:tcW w:w="9776" w:type="dxa"/>
            <w:gridSpan w:val="3"/>
          </w:tcPr>
          <w:p w14:paraId="51BB3A3A" w14:textId="77777777" w:rsidR="00FD6D19" w:rsidRPr="008D461A" w:rsidRDefault="00FD6D19" w:rsidP="00C46992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Email address</w:t>
            </w:r>
            <w:r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>:</w:t>
            </w:r>
            <w:r w:rsidR="00047F7C"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/>
                  <w:color w:val="1F497D"/>
                  <w:sz w:val="20"/>
                  <w:szCs w:val="20"/>
                  <w:lang w:eastAsia="en-AU"/>
                </w:rPr>
                <w:id w:val="8044326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9CE" w:rsidRPr="001A24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59CE" w:rsidRPr="008D461A" w14:paraId="5A0FC279" w14:textId="77777777" w:rsidTr="008D461A">
        <w:tc>
          <w:tcPr>
            <w:tcW w:w="9776" w:type="dxa"/>
            <w:gridSpan w:val="3"/>
          </w:tcPr>
          <w:p w14:paraId="50F820D1" w14:textId="77777777" w:rsidR="009959CE" w:rsidRPr="008D461A" w:rsidRDefault="009959CE" w:rsidP="009959CE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University/Institution</w:t>
            </w:r>
            <w:r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1F497D"/>
                  <w:sz w:val="20"/>
                  <w:szCs w:val="20"/>
                  <w:lang w:eastAsia="en-AU"/>
                </w:rPr>
                <w:id w:val="-1128622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A24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59CE" w:rsidRPr="008D461A" w14:paraId="26CBF353" w14:textId="77777777" w:rsidTr="008D461A">
        <w:tc>
          <w:tcPr>
            <w:tcW w:w="9776" w:type="dxa"/>
            <w:gridSpan w:val="3"/>
          </w:tcPr>
          <w:p w14:paraId="29A47FEA" w14:textId="77777777" w:rsidR="009959CE" w:rsidRPr="009959CE" w:rsidRDefault="009959CE" w:rsidP="009959CE">
            <w:pPr>
              <w:spacing w:after="0" w:line="360" w:lineRule="auto"/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Date of commencement: </w:t>
            </w:r>
            <w:sdt>
              <w:sdtPr>
                <w:rPr>
                  <w:rFonts w:eastAsia="Times New Roman"/>
                  <w:color w:val="1F497D"/>
                  <w:sz w:val="20"/>
                  <w:szCs w:val="20"/>
                  <w:lang w:eastAsia="en-AU"/>
                </w:rPr>
                <w:id w:val="203915674"/>
                <w:placeholder>
                  <w:docPart w:val="DefaultPlaceholder_-1854013438"/>
                </w:placeholder>
                <w:showingPlcHdr/>
                <w:date w:fullDate="2021-03-12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A240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E556A" w:rsidRPr="008D461A" w14:paraId="3BB6FB1B" w14:textId="77777777" w:rsidTr="009959CE">
        <w:tc>
          <w:tcPr>
            <w:tcW w:w="2405" w:type="dxa"/>
          </w:tcPr>
          <w:p w14:paraId="79427D48" w14:textId="77777777" w:rsidR="009E556A" w:rsidRPr="008D461A" w:rsidRDefault="009959CE" w:rsidP="00C2023C">
            <w:pPr>
              <w:tabs>
                <w:tab w:val="left" w:pos="3686"/>
              </w:tabs>
              <w:spacing w:after="0" w:line="360" w:lineRule="auto"/>
              <w:ind w:right="291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Course </w:t>
            </w:r>
            <w:r w:rsidR="009E556A"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Time Fraction</w:t>
            </w:r>
            <w:r w:rsidR="009E556A"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661" w:type="dxa"/>
          </w:tcPr>
          <w:p w14:paraId="06CD33F6" w14:textId="77777777" w:rsidR="009E556A" w:rsidRPr="008D461A" w:rsidRDefault="009E556A" w:rsidP="009E556A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>Part Time</w:t>
            </w:r>
            <w:r w:rsidR="009959CE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/>
                  <w:color w:val="1F497D"/>
                  <w:sz w:val="20"/>
                  <w:szCs w:val="20"/>
                  <w:lang w:eastAsia="en-AU"/>
                </w:rPr>
                <w:id w:val="19024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9CE">
                  <w:rPr>
                    <w:rFonts w:ascii="MS Gothic" w:eastAsia="MS Gothic" w:hAnsi="MS Gothic" w:hint="eastAsia"/>
                    <w:color w:val="1F497D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4710" w:type="dxa"/>
          </w:tcPr>
          <w:p w14:paraId="094F2123" w14:textId="77777777" w:rsidR="009E556A" w:rsidRPr="008D461A" w:rsidRDefault="009E556A" w:rsidP="00820D8C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>Full Time</w:t>
            </w:r>
            <w:r w:rsidR="009959CE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/>
                  <w:color w:val="1F497D"/>
                  <w:sz w:val="20"/>
                  <w:szCs w:val="20"/>
                  <w:lang w:eastAsia="en-AU"/>
                </w:rPr>
                <w:id w:val="-13285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9CE">
                  <w:rPr>
                    <w:rFonts w:ascii="MS Gothic" w:eastAsia="MS Gothic" w:hAnsi="MS Gothic" w:hint="eastAsia"/>
                    <w:color w:val="1F497D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37E04" w:rsidRPr="008D461A" w14:paraId="2F584BF7" w14:textId="77777777" w:rsidTr="00776E80">
        <w:tc>
          <w:tcPr>
            <w:tcW w:w="9776" w:type="dxa"/>
            <w:gridSpan w:val="3"/>
          </w:tcPr>
          <w:p w14:paraId="75CC07E8" w14:textId="77777777" w:rsidR="00137E04" w:rsidRPr="00137E04" w:rsidRDefault="00137E04" w:rsidP="00820D8C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SETAC Membership Number: </w:t>
            </w:r>
            <w:sdt>
              <w:sdtPr>
                <w:rPr>
                  <w:rFonts w:eastAsia="Times New Roman"/>
                  <w:b/>
                  <w:color w:val="1F497D"/>
                  <w:sz w:val="20"/>
                  <w:szCs w:val="20"/>
                  <w:lang w:eastAsia="en-AU"/>
                </w:rPr>
                <w:id w:val="-6222334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A24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59CE" w:rsidRPr="008D461A" w14:paraId="2F701060" w14:textId="77777777" w:rsidTr="008632DE">
        <w:tc>
          <w:tcPr>
            <w:tcW w:w="9776" w:type="dxa"/>
            <w:gridSpan w:val="3"/>
          </w:tcPr>
          <w:p w14:paraId="6966FFCB" w14:textId="77777777" w:rsidR="009959CE" w:rsidRPr="008D461A" w:rsidRDefault="009959CE" w:rsidP="008632DE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Years of completed SETAC Membership (put zero, if less than a year)</w:t>
            </w:r>
            <w:r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1F497D"/>
                  <w:sz w:val="20"/>
                  <w:szCs w:val="20"/>
                  <w:lang w:eastAsia="en-AU"/>
                </w:rPr>
                <w:id w:val="-484627063"/>
                <w:placeholder>
                  <w:docPart w:val="ECCFBC7862A140FD9189AA94D456D19F"/>
                </w:placeholder>
                <w:showingPlcHdr/>
              </w:sdtPr>
              <w:sdtEndPr/>
              <w:sdtContent>
                <w:r w:rsidRPr="001A24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556A" w:rsidRPr="008D461A" w14:paraId="43FE5233" w14:textId="77777777" w:rsidTr="008D461A">
        <w:tc>
          <w:tcPr>
            <w:tcW w:w="9776" w:type="dxa"/>
            <w:gridSpan w:val="3"/>
          </w:tcPr>
          <w:p w14:paraId="7930EF7D" w14:textId="164F4B7A" w:rsidR="009E556A" w:rsidRPr="008D461A" w:rsidRDefault="009959CE" w:rsidP="009E556A">
            <w:pPr>
              <w:spacing w:after="0" w:line="360" w:lineRule="auto"/>
              <w:rPr>
                <w:rFonts w:eastAsia="Times New Roman"/>
                <w:color w:val="1F497D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S</w:t>
            </w:r>
            <w:r w:rsidR="009E556A"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ources of </w:t>
            </w:r>
            <w:r w:rsidR="002D5AB6"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funding</w:t>
            </w:r>
            <w:r w:rsidR="009E556A"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 you have</w:t>
            </w:r>
            <w:r w:rsidR="00117EC9"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 (give details</w:t>
            </w:r>
            <w:r w:rsidR="002D5AB6"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 e.g. RTP scholarship, industry/government top-up scholarship</w:t>
            </w:r>
            <w:r w:rsidR="00FD7524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 and the amount of funding available</w:t>
            </w:r>
            <w:r w:rsidR="00123A30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 xml:space="preserve"> for consumables, lab work or field work</w:t>
            </w:r>
            <w:r w:rsidR="00117EC9" w:rsidRPr="009959CE">
              <w:rPr>
                <w:rFonts w:eastAsia="Times New Roman"/>
                <w:b/>
                <w:color w:val="1F497D"/>
                <w:sz w:val="20"/>
                <w:szCs w:val="20"/>
                <w:lang w:eastAsia="en-AU"/>
              </w:rPr>
              <w:t>)</w:t>
            </w:r>
            <w:r w:rsidR="009E556A" w:rsidRPr="008D461A"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t>:</w:t>
            </w:r>
          </w:p>
          <w:sdt>
            <w:sdtPr>
              <w:rPr>
                <w:rFonts w:eastAsia="Times New Roman"/>
                <w:color w:val="1F497D"/>
                <w:sz w:val="20"/>
                <w:szCs w:val="20"/>
                <w:lang w:eastAsia="en-AU"/>
              </w:rPr>
              <w:id w:val="-89623697"/>
              <w:placeholder>
                <w:docPart w:val="DefaultPlaceholder_-1854013440"/>
              </w:placeholder>
              <w:showingPlcHdr/>
            </w:sdtPr>
            <w:sdtEndPr/>
            <w:sdtContent>
              <w:p w14:paraId="65608C96" w14:textId="77777777" w:rsidR="009E556A" w:rsidRPr="008D461A" w:rsidRDefault="009959CE" w:rsidP="00820D8C">
                <w:pPr>
                  <w:spacing w:after="0" w:line="360" w:lineRule="auto"/>
                  <w:rPr>
                    <w:rFonts w:eastAsia="Times New Roman"/>
                    <w:color w:val="1F497D"/>
                    <w:sz w:val="20"/>
                    <w:szCs w:val="20"/>
                    <w:lang w:eastAsia="en-AU"/>
                  </w:rPr>
                </w:pPr>
                <w:r w:rsidRPr="001A240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E556A" w:rsidRPr="008D461A" w14:paraId="64B330E9" w14:textId="77777777" w:rsidTr="00137E04">
        <w:trPr>
          <w:trHeight w:val="1391"/>
        </w:trPr>
        <w:tc>
          <w:tcPr>
            <w:tcW w:w="9776" w:type="dxa"/>
            <w:gridSpan w:val="3"/>
          </w:tcPr>
          <w:p w14:paraId="0EA44419" w14:textId="3C852621" w:rsidR="00496801" w:rsidRPr="008D461A" w:rsidRDefault="009959CE" w:rsidP="00C2023C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9959CE">
              <w:rPr>
                <w:b/>
                <w:color w:val="1F497D"/>
                <w:sz w:val="20"/>
                <w:szCs w:val="20"/>
              </w:rPr>
              <w:t>Provide an overview of your research</w:t>
            </w:r>
            <w:r>
              <w:rPr>
                <w:b/>
                <w:color w:val="1F497D"/>
                <w:sz w:val="20"/>
                <w:szCs w:val="20"/>
              </w:rPr>
              <w:t xml:space="preserve"> project</w:t>
            </w:r>
            <w:r w:rsidR="00FD7524"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9959CE">
              <w:rPr>
                <w:b/>
                <w:color w:val="1F497D"/>
                <w:sz w:val="20"/>
                <w:szCs w:val="20"/>
              </w:rPr>
              <w:t>(100 words max</w:t>
            </w:r>
            <w:r w:rsidR="009E556A" w:rsidRPr="008D461A">
              <w:rPr>
                <w:color w:val="1F497D"/>
                <w:sz w:val="20"/>
                <w:szCs w:val="20"/>
              </w:rPr>
              <w:t>):</w:t>
            </w:r>
          </w:p>
          <w:sdt>
            <w:sdtPr>
              <w:rPr>
                <w:color w:val="1F497D"/>
                <w:sz w:val="20"/>
                <w:szCs w:val="20"/>
              </w:rPr>
              <w:id w:val="-1269461976"/>
              <w:placeholder>
                <w:docPart w:val="DefaultPlaceholder_-1854013440"/>
              </w:placeholder>
              <w:showingPlcHdr/>
            </w:sdtPr>
            <w:sdtEndPr/>
            <w:sdtContent>
              <w:p w14:paraId="4ED53731" w14:textId="77777777" w:rsidR="00C2023C" w:rsidRPr="008D461A" w:rsidRDefault="009959CE" w:rsidP="00C2023C">
                <w:pPr>
                  <w:spacing w:after="0" w:line="240" w:lineRule="auto"/>
                  <w:rPr>
                    <w:color w:val="1F497D"/>
                    <w:sz w:val="20"/>
                    <w:szCs w:val="20"/>
                  </w:rPr>
                </w:pPr>
                <w:r w:rsidRPr="001A240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59CE" w:rsidRPr="008D461A" w14:paraId="7FB7165B" w14:textId="77777777" w:rsidTr="00137E04">
        <w:trPr>
          <w:trHeight w:val="2544"/>
        </w:trPr>
        <w:tc>
          <w:tcPr>
            <w:tcW w:w="9776" w:type="dxa"/>
            <w:gridSpan w:val="3"/>
          </w:tcPr>
          <w:p w14:paraId="496839E1" w14:textId="57FAC789" w:rsidR="009959CE" w:rsidRDefault="00C97755" w:rsidP="00E90B12">
            <w:pPr>
              <w:spacing w:after="0" w:line="240" w:lineRule="auto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How do you intend to use the award funds and how will the funds help achieve project success? </w:t>
            </w:r>
            <w:r w:rsidR="00E90B12">
              <w:rPr>
                <w:b/>
                <w:color w:val="1F497D"/>
                <w:sz w:val="20"/>
                <w:szCs w:val="20"/>
              </w:rPr>
              <w:t>(500 words max)</w:t>
            </w:r>
            <w:r w:rsidR="00E90B12">
              <w:rPr>
                <w:color w:val="1F497D"/>
                <w:sz w:val="20"/>
                <w:szCs w:val="20"/>
              </w:rPr>
              <w:t>:</w:t>
            </w:r>
            <w:r w:rsidR="009959CE" w:rsidRPr="00E90B12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color w:val="1F497D"/>
                <w:sz w:val="20"/>
                <w:szCs w:val="20"/>
              </w:rPr>
              <w:id w:val="-615830986"/>
              <w:placeholder>
                <w:docPart w:val="DefaultPlaceholder_-1854013440"/>
              </w:placeholder>
              <w:showingPlcHdr/>
            </w:sdtPr>
            <w:sdtEndPr/>
            <w:sdtContent>
              <w:p w14:paraId="3E814168" w14:textId="77777777" w:rsidR="00E90B12" w:rsidRPr="00E90B12" w:rsidRDefault="00E90B12" w:rsidP="00E90B12">
                <w:pPr>
                  <w:spacing w:after="0" w:line="240" w:lineRule="auto"/>
                  <w:rPr>
                    <w:b/>
                    <w:color w:val="1F497D"/>
                    <w:sz w:val="20"/>
                    <w:szCs w:val="20"/>
                  </w:rPr>
                </w:pPr>
                <w:r w:rsidRPr="001A240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DE1B09F" w14:textId="77777777" w:rsidR="00573E8E" w:rsidRDefault="00573E8E" w:rsidP="00137E04"/>
    <w:sectPr w:rsidR="00573E8E" w:rsidSect="00137E04">
      <w:headerReference w:type="default" r:id="rId6"/>
      <w:footerReference w:type="default" r:id="rId7"/>
      <w:pgSz w:w="11906" w:h="16838"/>
      <w:pgMar w:top="1690" w:right="1080" w:bottom="1135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375E" w14:textId="77777777" w:rsidR="00460D87" w:rsidRDefault="00460D87">
      <w:pPr>
        <w:spacing w:after="0" w:line="240" w:lineRule="auto"/>
      </w:pPr>
      <w:r>
        <w:separator/>
      </w:r>
    </w:p>
  </w:endnote>
  <w:endnote w:type="continuationSeparator" w:id="0">
    <w:p w14:paraId="06654450" w14:textId="77777777" w:rsidR="00460D87" w:rsidRDefault="0046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794"/>
      <w:gridCol w:w="1134"/>
      <w:gridCol w:w="1984"/>
      <w:gridCol w:w="2977"/>
    </w:tblGrid>
    <w:tr w:rsidR="00117EC9" w:rsidRPr="009E556A" w14:paraId="2E8E3719" w14:textId="77777777" w:rsidTr="001C090F">
      <w:tc>
        <w:tcPr>
          <w:tcW w:w="3794" w:type="dxa"/>
          <w:vAlign w:val="center"/>
        </w:tcPr>
        <w:p w14:paraId="40595012" w14:textId="77777777" w:rsidR="00117EC9" w:rsidRPr="009E556A" w:rsidRDefault="00117EC9" w:rsidP="009E556A">
          <w:pPr>
            <w:tabs>
              <w:tab w:val="right" w:pos="9026"/>
            </w:tabs>
            <w:spacing w:after="0" w:line="240" w:lineRule="auto"/>
            <w:ind w:left="-426"/>
            <w:rPr>
              <w:noProof/>
              <w:sz w:val="20"/>
              <w:lang w:eastAsia="en-AU"/>
            </w:rPr>
          </w:pPr>
          <w:r w:rsidRPr="009E556A">
            <w:rPr>
              <w:b/>
              <w:sz w:val="28"/>
            </w:rPr>
            <w:t xml:space="preserve">       Student Awards and Prizes</w:t>
          </w:r>
        </w:p>
        <w:p w14:paraId="3D619423" w14:textId="77777777" w:rsidR="00117EC9" w:rsidRPr="009E556A" w:rsidRDefault="00117EC9" w:rsidP="009E556A">
          <w:pPr>
            <w:pStyle w:val="Header"/>
            <w:tabs>
              <w:tab w:val="clear" w:pos="4513"/>
              <w:tab w:val="center" w:pos="4995"/>
            </w:tabs>
            <w:ind w:right="-340"/>
            <w:rPr>
              <w:noProof/>
              <w:sz w:val="20"/>
              <w:lang w:eastAsia="en-AU"/>
            </w:rPr>
          </w:pPr>
          <w:r w:rsidRPr="00FB0CF0">
            <w:rPr>
              <w:noProof/>
              <w:sz w:val="20"/>
              <w:lang w:eastAsia="en-AU"/>
            </w:rPr>
            <w:t xml:space="preserve">E: </w:t>
          </w:r>
          <w:hyperlink r:id="rId1" w:history="1">
            <w:r w:rsidRPr="00FB0CF0">
              <w:rPr>
                <w:rStyle w:val="Hyperlink"/>
                <w:noProof/>
                <w:sz w:val="20"/>
                <w:lang w:eastAsia="en-AU"/>
              </w:rPr>
              <w:t>australasia@setac.org</w:t>
            </w:r>
          </w:hyperlink>
        </w:p>
        <w:p w14:paraId="637CD522" w14:textId="77777777" w:rsidR="00117EC9" w:rsidRPr="009E556A" w:rsidRDefault="00117EC9" w:rsidP="009E556A">
          <w:pPr>
            <w:pStyle w:val="Footer"/>
            <w:jc w:val="both"/>
            <w:rPr>
              <w:noProof/>
              <w:sz w:val="20"/>
              <w:lang w:eastAsia="en-AU"/>
            </w:rPr>
          </w:pPr>
        </w:p>
      </w:tc>
      <w:tc>
        <w:tcPr>
          <w:tcW w:w="1134" w:type="dxa"/>
          <w:vAlign w:val="center"/>
        </w:tcPr>
        <w:p w14:paraId="47097210" w14:textId="77777777" w:rsidR="00117EC9" w:rsidRPr="009E556A" w:rsidRDefault="00117EC9" w:rsidP="009E556A">
          <w:pPr>
            <w:pStyle w:val="Footer"/>
            <w:ind w:left="2090"/>
          </w:pPr>
          <w:r w:rsidRPr="009E556A">
            <w:rPr>
              <w:noProof/>
              <w:lang w:eastAsia="en-AU"/>
            </w:rPr>
            <w:t xml:space="preserve">                            </w:t>
          </w:r>
        </w:p>
      </w:tc>
      <w:tc>
        <w:tcPr>
          <w:tcW w:w="1984" w:type="dxa"/>
          <w:vAlign w:val="center"/>
        </w:tcPr>
        <w:p w14:paraId="50699B31" w14:textId="77777777" w:rsidR="00117EC9" w:rsidRPr="005510A6" w:rsidRDefault="00117EC9" w:rsidP="009E556A">
          <w:pPr>
            <w:pStyle w:val="Footer"/>
            <w:ind w:left="2076"/>
            <w:rPr>
              <w:b/>
            </w:rPr>
          </w:pPr>
        </w:p>
      </w:tc>
      <w:tc>
        <w:tcPr>
          <w:tcW w:w="2977" w:type="dxa"/>
          <w:vAlign w:val="center"/>
        </w:tcPr>
        <w:p w14:paraId="7E73764C" w14:textId="77777777" w:rsidR="00117EC9" w:rsidRPr="009E556A" w:rsidRDefault="00117EC9" w:rsidP="009E556A">
          <w:pPr>
            <w:pStyle w:val="Footer"/>
            <w:jc w:val="center"/>
            <w:rPr>
              <w:noProof/>
              <w:lang w:eastAsia="en-AU"/>
            </w:rPr>
          </w:pPr>
        </w:p>
      </w:tc>
    </w:tr>
  </w:tbl>
  <w:p w14:paraId="20E48CBB" w14:textId="77777777" w:rsidR="00117EC9" w:rsidRDefault="00117EC9" w:rsidP="009E5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10053" w14:textId="77777777" w:rsidR="00460D87" w:rsidRDefault="00460D87">
      <w:pPr>
        <w:spacing w:after="0" w:line="240" w:lineRule="auto"/>
      </w:pPr>
      <w:r>
        <w:separator/>
      </w:r>
    </w:p>
  </w:footnote>
  <w:footnote w:type="continuationSeparator" w:id="0">
    <w:p w14:paraId="6738A820" w14:textId="77777777" w:rsidR="00460D87" w:rsidRDefault="0046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386B" w14:textId="77777777" w:rsidR="008D461A" w:rsidRDefault="008D46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D1A6BD2" wp14:editId="09A722D2">
          <wp:simplePos x="0" y="0"/>
          <wp:positionH relativeFrom="margin">
            <wp:posOffset>4234</wp:posOffset>
          </wp:positionH>
          <wp:positionV relativeFrom="margin">
            <wp:posOffset>-895350</wp:posOffset>
          </wp:positionV>
          <wp:extent cx="1726570" cy="733167"/>
          <wp:effectExtent l="0" t="0" r="6985" b="0"/>
          <wp:wrapSquare wrapText="bothSides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ETAC AU Logo 2016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70" cy="73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lang w:eastAsia="en-AU"/>
      </w:rPr>
      <w:drawing>
        <wp:anchor distT="0" distB="0" distL="114300" distR="114300" simplePos="0" relativeHeight="251661312" behindDoc="0" locked="0" layoutInCell="1" allowOverlap="1" wp14:anchorId="6BEF895C" wp14:editId="5F757BAA">
          <wp:simplePos x="0" y="0"/>
          <wp:positionH relativeFrom="margin">
            <wp:posOffset>2700020</wp:posOffset>
          </wp:positionH>
          <wp:positionV relativeFrom="margin">
            <wp:posOffset>-745490</wp:posOffset>
          </wp:positionV>
          <wp:extent cx="3510280" cy="582930"/>
          <wp:effectExtent l="0" t="0" r="0" b="7620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dd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68" b="35512"/>
                  <a:stretch/>
                </pic:blipFill>
                <pic:spPr bwMode="auto">
                  <a:xfrm>
                    <a:off x="0" y="0"/>
                    <a:ext cx="3510280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wNDIxNTI1MzA3NDJT0lEKTi0uzszPAykwqwUAU5SzGiwAAAA="/>
  </w:docVars>
  <w:rsids>
    <w:rsidRoot w:val="009E556A"/>
    <w:rsid w:val="00013363"/>
    <w:rsid w:val="00047F7C"/>
    <w:rsid w:val="00063C83"/>
    <w:rsid w:val="000B6140"/>
    <w:rsid w:val="000B619D"/>
    <w:rsid w:val="000C460C"/>
    <w:rsid w:val="000C4667"/>
    <w:rsid w:val="000E6CC0"/>
    <w:rsid w:val="000E6D00"/>
    <w:rsid w:val="000F48F5"/>
    <w:rsid w:val="00117EC9"/>
    <w:rsid w:val="00123A30"/>
    <w:rsid w:val="001248B4"/>
    <w:rsid w:val="001376D1"/>
    <w:rsid w:val="00137E04"/>
    <w:rsid w:val="00174444"/>
    <w:rsid w:val="0018056E"/>
    <w:rsid w:val="001815C5"/>
    <w:rsid w:val="001907C0"/>
    <w:rsid w:val="001965A2"/>
    <w:rsid w:val="001B522C"/>
    <w:rsid w:val="001C090F"/>
    <w:rsid w:val="001E11E8"/>
    <w:rsid w:val="00222888"/>
    <w:rsid w:val="00245482"/>
    <w:rsid w:val="00267F79"/>
    <w:rsid w:val="00275C4A"/>
    <w:rsid w:val="00295203"/>
    <w:rsid w:val="002C02CB"/>
    <w:rsid w:val="002C301C"/>
    <w:rsid w:val="002D49A6"/>
    <w:rsid w:val="002D5AB6"/>
    <w:rsid w:val="002D5F9F"/>
    <w:rsid w:val="003165C9"/>
    <w:rsid w:val="00326E9F"/>
    <w:rsid w:val="0035417E"/>
    <w:rsid w:val="00396CE7"/>
    <w:rsid w:val="00396D0F"/>
    <w:rsid w:val="003C0296"/>
    <w:rsid w:val="00420B8E"/>
    <w:rsid w:val="004354FD"/>
    <w:rsid w:val="00452B1C"/>
    <w:rsid w:val="00460D87"/>
    <w:rsid w:val="00482A63"/>
    <w:rsid w:val="00483591"/>
    <w:rsid w:val="00496801"/>
    <w:rsid w:val="004A0815"/>
    <w:rsid w:val="004B0927"/>
    <w:rsid w:val="004D23A6"/>
    <w:rsid w:val="004E520B"/>
    <w:rsid w:val="004F1A1B"/>
    <w:rsid w:val="00511DD7"/>
    <w:rsid w:val="0052520A"/>
    <w:rsid w:val="00531810"/>
    <w:rsid w:val="00534BA5"/>
    <w:rsid w:val="005510A6"/>
    <w:rsid w:val="00555394"/>
    <w:rsid w:val="00573E8E"/>
    <w:rsid w:val="00574433"/>
    <w:rsid w:val="0059084F"/>
    <w:rsid w:val="00596072"/>
    <w:rsid w:val="005B011A"/>
    <w:rsid w:val="005B04DA"/>
    <w:rsid w:val="005D7600"/>
    <w:rsid w:val="00661EBE"/>
    <w:rsid w:val="00672757"/>
    <w:rsid w:val="006801B9"/>
    <w:rsid w:val="006930AA"/>
    <w:rsid w:val="006B2D90"/>
    <w:rsid w:val="006C304F"/>
    <w:rsid w:val="006F0F57"/>
    <w:rsid w:val="00784D78"/>
    <w:rsid w:val="007A41F2"/>
    <w:rsid w:val="007A6B67"/>
    <w:rsid w:val="007B53F5"/>
    <w:rsid w:val="007C24D8"/>
    <w:rsid w:val="007D5109"/>
    <w:rsid w:val="007D7634"/>
    <w:rsid w:val="007E4D25"/>
    <w:rsid w:val="007E7C3E"/>
    <w:rsid w:val="00820D8C"/>
    <w:rsid w:val="00835DB3"/>
    <w:rsid w:val="00840307"/>
    <w:rsid w:val="00856FF8"/>
    <w:rsid w:val="00871D9A"/>
    <w:rsid w:val="008A3B3F"/>
    <w:rsid w:val="008B47C8"/>
    <w:rsid w:val="008B6A38"/>
    <w:rsid w:val="008D4341"/>
    <w:rsid w:val="008D461A"/>
    <w:rsid w:val="008E0DE9"/>
    <w:rsid w:val="00962D7B"/>
    <w:rsid w:val="00993BA4"/>
    <w:rsid w:val="009959CE"/>
    <w:rsid w:val="009B5C25"/>
    <w:rsid w:val="009B5D64"/>
    <w:rsid w:val="009C6834"/>
    <w:rsid w:val="009D6E3A"/>
    <w:rsid w:val="009E556A"/>
    <w:rsid w:val="00A061FE"/>
    <w:rsid w:val="00A107FB"/>
    <w:rsid w:val="00A13697"/>
    <w:rsid w:val="00A37F63"/>
    <w:rsid w:val="00A53DCA"/>
    <w:rsid w:val="00A62BC7"/>
    <w:rsid w:val="00A85592"/>
    <w:rsid w:val="00AA7A4C"/>
    <w:rsid w:val="00AC0040"/>
    <w:rsid w:val="00AC1D0F"/>
    <w:rsid w:val="00AC68E7"/>
    <w:rsid w:val="00AC7F46"/>
    <w:rsid w:val="00B15C02"/>
    <w:rsid w:val="00B31DE1"/>
    <w:rsid w:val="00B36A9B"/>
    <w:rsid w:val="00B44845"/>
    <w:rsid w:val="00B83C2E"/>
    <w:rsid w:val="00B86729"/>
    <w:rsid w:val="00BB5D27"/>
    <w:rsid w:val="00BD2AAC"/>
    <w:rsid w:val="00C07990"/>
    <w:rsid w:val="00C12841"/>
    <w:rsid w:val="00C145FA"/>
    <w:rsid w:val="00C1728F"/>
    <w:rsid w:val="00C2023C"/>
    <w:rsid w:val="00C30716"/>
    <w:rsid w:val="00C454F1"/>
    <w:rsid w:val="00C46992"/>
    <w:rsid w:val="00C6252E"/>
    <w:rsid w:val="00C6587E"/>
    <w:rsid w:val="00C700D3"/>
    <w:rsid w:val="00C743D2"/>
    <w:rsid w:val="00C77156"/>
    <w:rsid w:val="00C774DD"/>
    <w:rsid w:val="00C838F2"/>
    <w:rsid w:val="00C8576E"/>
    <w:rsid w:val="00C920D8"/>
    <w:rsid w:val="00C93293"/>
    <w:rsid w:val="00C933B5"/>
    <w:rsid w:val="00C97755"/>
    <w:rsid w:val="00CA12FA"/>
    <w:rsid w:val="00CB35F5"/>
    <w:rsid w:val="00CD3F11"/>
    <w:rsid w:val="00D24734"/>
    <w:rsid w:val="00D270DD"/>
    <w:rsid w:val="00D56726"/>
    <w:rsid w:val="00D656EC"/>
    <w:rsid w:val="00D73665"/>
    <w:rsid w:val="00D74990"/>
    <w:rsid w:val="00DB447A"/>
    <w:rsid w:val="00DB6C09"/>
    <w:rsid w:val="00E10948"/>
    <w:rsid w:val="00E2685E"/>
    <w:rsid w:val="00E30E66"/>
    <w:rsid w:val="00E4248D"/>
    <w:rsid w:val="00E52449"/>
    <w:rsid w:val="00E56E90"/>
    <w:rsid w:val="00E64A01"/>
    <w:rsid w:val="00E72939"/>
    <w:rsid w:val="00E90B12"/>
    <w:rsid w:val="00EB0CC7"/>
    <w:rsid w:val="00EC0046"/>
    <w:rsid w:val="00F04A49"/>
    <w:rsid w:val="00F05C98"/>
    <w:rsid w:val="00F05F65"/>
    <w:rsid w:val="00F1153D"/>
    <w:rsid w:val="00F402C0"/>
    <w:rsid w:val="00F554CE"/>
    <w:rsid w:val="00FA6831"/>
    <w:rsid w:val="00FB0CF0"/>
    <w:rsid w:val="00FC7F2E"/>
    <w:rsid w:val="00FD6D19"/>
    <w:rsid w:val="00FD7524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3CC1E8"/>
  <w15:docId w15:val="{4436D9A4-009A-43FE-8B4C-976E0343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6A"/>
  </w:style>
  <w:style w:type="paragraph" w:styleId="Footer">
    <w:name w:val="footer"/>
    <w:basedOn w:val="Normal"/>
    <w:link w:val="FooterChar"/>
    <w:uiPriority w:val="99"/>
    <w:unhideWhenUsed/>
    <w:rsid w:val="009E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6A"/>
  </w:style>
  <w:style w:type="table" w:styleId="TableGrid">
    <w:name w:val="Table Grid"/>
    <w:basedOn w:val="TableNormal"/>
    <w:uiPriority w:val="59"/>
    <w:rsid w:val="009E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5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56A"/>
    <w:rPr>
      <w:rFonts w:ascii="Tahoma" w:hAnsi="Tahoma" w:cs="Tahoma"/>
      <w:sz w:val="16"/>
      <w:szCs w:val="16"/>
    </w:rPr>
  </w:style>
  <w:style w:type="character" w:customStyle="1" w:styleId="rwro">
    <w:name w:val="rwro"/>
    <w:rsid w:val="00FB0CF0"/>
    <w:rPr>
      <w:strike w:val="0"/>
      <w:dstrike w:val="0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FD6D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D1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D6D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1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D6D19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9680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496801"/>
    <w:rPr>
      <w:rFonts w:ascii="Times New Roman" w:eastAsia="Times New Roman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5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xchange.uq.edu.au/owa/?ae=Item&amp;t=IPM.Note&amp;a=New&amp;to=australasia%40setac.org&amp;nm=Peta+Nea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9FEC-3E6C-4C9C-86FF-8DC81F4603F3}"/>
      </w:docPartPr>
      <w:docPartBody>
        <w:p w:rsidR="00FE4AB9" w:rsidRDefault="008738C4">
          <w:r w:rsidRPr="001A2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FBC7862A140FD9189AA94D456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F22F-CA87-416F-930C-FCB8DAED2C5B}"/>
      </w:docPartPr>
      <w:docPartBody>
        <w:p w:rsidR="00FE4AB9" w:rsidRDefault="008738C4" w:rsidP="008738C4">
          <w:pPr>
            <w:pStyle w:val="ECCFBC7862A140FD9189AA94D456D19F"/>
          </w:pPr>
          <w:r w:rsidRPr="001A2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15A0-B03B-484F-A6E1-FEBFE9706F1B}"/>
      </w:docPartPr>
      <w:docPartBody>
        <w:p w:rsidR="00FE4AB9" w:rsidRDefault="008738C4">
          <w:r w:rsidRPr="001A24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C4"/>
    <w:rsid w:val="007C20A6"/>
    <w:rsid w:val="008738C4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8C4"/>
    <w:rPr>
      <w:color w:val="808080"/>
    </w:rPr>
  </w:style>
  <w:style w:type="paragraph" w:customStyle="1" w:styleId="ECCFBC7862A140FD9189AA94D456D19F">
    <w:name w:val="ECCFBC7862A140FD9189AA94D456D19F"/>
    <w:rsid w:val="00873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2539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https://exchange.uq.edu.au/owa/?ae=Item&amp;t=IPM.Note&amp;a=New&amp;to=australasia%40setac.org&amp;nm=Peta+Neale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khassell</dc:creator>
  <cp:lastModifiedBy>CRESSWELL, Tom</cp:lastModifiedBy>
  <cp:revision>3</cp:revision>
  <cp:lastPrinted>2013-07-03T02:25:00Z</cp:lastPrinted>
  <dcterms:created xsi:type="dcterms:W3CDTF">2021-06-29T02:04:00Z</dcterms:created>
  <dcterms:modified xsi:type="dcterms:W3CDTF">2021-06-29T02:15:00Z</dcterms:modified>
</cp:coreProperties>
</file>